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36" w:rsidRDefault="00780936" w:rsidP="0078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D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</w:t>
      </w:r>
    </w:p>
    <w:p w:rsidR="00780936" w:rsidRDefault="00780936" w:rsidP="007809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АО «Газпром газораспределение </w:t>
      </w:r>
    </w:p>
    <w:p w:rsidR="00780936" w:rsidRDefault="00780936" w:rsidP="007809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Дальний Восток»</w:t>
      </w:r>
    </w:p>
    <w:p w:rsidR="00780936" w:rsidRDefault="00780936" w:rsidP="0078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от __.12.2017 № ______________</w:t>
      </w:r>
    </w:p>
    <w:p w:rsidR="00780936" w:rsidRDefault="00780936" w:rsidP="00780936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 проведении аукциона </w:t>
      </w:r>
    </w:p>
    <w:p w:rsidR="00780936" w:rsidRDefault="00780936" w:rsidP="00780936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 право заключении договора </w:t>
      </w:r>
    </w:p>
    <w:p w:rsidR="00780936" w:rsidRDefault="00780936" w:rsidP="00780936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купли-продажи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имущества, </w:t>
      </w:r>
    </w:p>
    <w:p w:rsidR="00780936" w:rsidRDefault="00780936" w:rsidP="00780936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находящегося в собственности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780936" w:rsidRDefault="00780936" w:rsidP="00780936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АО «Газпром газораспределение </w:t>
      </w:r>
    </w:p>
    <w:p w:rsidR="00780936" w:rsidRPr="002D0E72" w:rsidRDefault="00780936" w:rsidP="00780936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Дальний Восток»</w:t>
      </w:r>
    </w:p>
    <w:bookmarkEnd w:id="0"/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1C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о задатке</w:t>
      </w: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Хабаровск                     </w:t>
      </w: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_____________ (дата прописью)</w:t>
      </w: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>Акционерное общество "Газпром газораспределение Дальний Восток", именуемое в дальнейшем "Собственник", в лице генерального директора Шперлинга Георгий Владимировича, с одной стороны, и лицо, подавшее Собственнику заявку на участие в торгах, _____________, именуемое в дальнейшем "Претендент", с другой стороны, именуемые совместно "Стороны", заключили настоящий Договор о нижеследующем:</w:t>
      </w: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>1. Предмет Договора</w:t>
      </w: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EC6" w:rsidRPr="000E1C90" w:rsidRDefault="007C4EC6" w:rsidP="00453B4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bookmarkStart w:id="1" w:name="Par9"/>
      <w:bookmarkEnd w:id="1"/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В соответствии с условиями настоящего Договора Претендент для участия в торгах </w:t>
      </w:r>
      <w:r w:rsidRPr="000E1C9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право заключения договора</w:t>
      </w:r>
      <w:r w:rsidR="00F84329" w:rsidRPr="000E1C9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купли-продажи имущества </w:t>
      </w:r>
      <w:r w:rsidR="00453B49" w:rsidRPr="000E1C9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производственной базы, расположенной по адресу: Хабаровский край, пос. Эльбан, ул. Гаражная, д. 9, состоящей из административно-бытового корпуса площадью 406,4 кв.м, кадастровый или (условный) номер 27-27-05/002/2007-739 и гаражного бокса площадью 179 кв.м, кадастровый (условный) номер 27:01:0000004:619, </w:t>
      </w: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>перечисляет ден</w:t>
      </w:r>
      <w:r w:rsidR="00F84329"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ежные средства в размере </w:t>
      </w: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45C55"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>112 100</w:t>
      </w:r>
      <w:r w:rsidR="00F84329"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45C55"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>сто двенадцать тысяч сто) руб. 00</w:t>
      </w: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копеек, </w:t>
      </w:r>
      <w:r w:rsidR="00C45C55"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без учета </w:t>
      </w: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НДС (далее - "задаток"), а Собственник принимает задаток </w:t>
      </w:r>
      <w:r w:rsidR="00581E48"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счет </w:t>
      </w:r>
      <w:r w:rsidR="00581E48" w:rsidRPr="000E1C90">
        <w:rPr>
          <w:rFonts w:ascii="Times New Roman" w:eastAsia="Calibri" w:hAnsi="Times New Roman" w:cs="Times New Roman"/>
          <w:sz w:val="24"/>
          <w:szCs w:val="24"/>
        </w:rPr>
        <w:t xml:space="preserve">40702810300010006482 </w:t>
      </w:r>
      <w:r w:rsidR="004E3BCD" w:rsidRPr="000E1C90">
        <w:rPr>
          <w:rFonts w:ascii="Times New Roman" w:eastAsia="Calibri" w:hAnsi="Times New Roman" w:cs="Times New Roman"/>
          <w:sz w:val="24"/>
          <w:szCs w:val="24"/>
        </w:rPr>
        <w:t xml:space="preserve">в Центральном филиале АБ «РОССИЯ», г. Москва, </w:t>
      </w:r>
      <w:r w:rsidR="00581E48" w:rsidRPr="000E1C90">
        <w:rPr>
          <w:rFonts w:ascii="Times New Roman" w:eastAsia="Calibri" w:hAnsi="Times New Roman" w:cs="Times New Roman"/>
          <w:sz w:val="24"/>
          <w:szCs w:val="24"/>
        </w:rPr>
        <w:br/>
      </w:r>
      <w:r w:rsidR="004E3BCD" w:rsidRPr="000E1C90">
        <w:rPr>
          <w:rFonts w:ascii="Times New Roman" w:eastAsia="Calibri" w:hAnsi="Times New Roman" w:cs="Times New Roman"/>
          <w:sz w:val="24"/>
          <w:szCs w:val="24"/>
        </w:rPr>
        <w:t xml:space="preserve">ИНН 2722010548, КПП 272250001, БИК </w:t>
      </w:r>
      <w:r w:rsidR="000A0CC2" w:rsidRPr="000E1C90">
        <w:rPr>
          <w:rFonts w:ascii="Times New Roman" w:eastAsia="Calibri" w:hAnsi="Times New Roman" w:cs="Times New Roman"/>
          <w:sz w:val="24"/>
          <w:szCs w:val="24"/>
        </w:rPr>
        <w:t>044525220</w:t>
      </w:r>
      <w:r w:rsidR="004E3BCD" w:rsidRPr="000E1C90">
        <w:rPr>
          <w:rFonts w:ascii="Times New Roman" w:eastAsia="Calibri" w:hAnsi="Times New Roman" w:cs="Times New Roman"/>
          <w:sz w:val="24"/>
          <w:szCs w:val="24"/>
        </w:rPr>
        <w:t xml:space="preserve">, к/с   </w:t>
      </w:r>
      <w:r w:rsidR="000A0CC2" w:rsidRPr="000E1C90">
        <w:rPr>
          <w:rFonts w:ascii="Times New Roman" w:eastAsia="Calibri" w:hAnsi="Times New Roman" w:cs="Times New Roman"/>
          <w:sz w:val="24"/>
          <w:szCs w:val="24"/>
        </w:rPr>
        <w:t>30101810145250000220</w:t>
      </w:r>
      <w:r w:rsidR="004E3BCD" w:rsidRPr="000E1C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4EC6" w:rsidRPr="000E1C90" w:rsidRDefault="007C4EC6" w:rsidP="00FC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>1.2. Задаток вносится Претендентом в счет обеспечения исполнения обязательств, предусмотренных документацией для проведения торгов, а также обязательств по настоящему договору и по договору, заключаемому по результатам торгов.</w:t>
      </w:r>
    </w:p>
    <w:p w:rsidR="007C4EC6" w:rsidRPr="000E1C90" w:rsidRDefault="007C4EC6" w:rsidP="00FC3E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>2. Порядок внесения задатка</w:t>
      </w: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Задаток должен быть внесен Претендентом на указанный в </w:t>
      </w:r>
      <w:hyperlink w:anchor="Par9" w:history="1">
        <w:r w:rsidRPr="000E1C9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пункте 1.1</w:t>
        </w:r>
      </w:hyperlink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Договора счет не позднее даты окончания приема заявок, указанной в извещении о проведении торгов, а именно "</w:t>
      </w:r>
      <w:r w:rsidR="00E51FF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="00FC3E51"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51FF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</w:t>
      </w:r>
      <w:r w:rsidR="00FC3E51"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</w:t>
      </w: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г., и считается внесенным с даты поступления всей суммы задатка на указанный счет.</w:t>
      </w: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непоступления суммы задатка в установленный срок обязательства Претендента по внесению задатка считаются невыполненными, и Претендент к участию в торгах не допускается.</w:t>
      </w: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Документом, подтверждающим внесение или невнесение Претендентом задатка, является выписка из указанного в </w:t>
      </w:r>
      <w:hyperlink w:anchor="Par9" w:history="1">
        <w:r w:rsidRPr="000E1C9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пункте 1.1</w:t>
        </w:r>
      </w:hyperlink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Договора счета.</w:t>
      </w: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>2.2. Собственник не вправе распоряжаться денежными средствами, поступившими на его счет в качестве задатка.</w:t>
      </w: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2.3. На денежные средства, перечисленные в соответствии с настоящим Договором, проценты не начисляются (ст. 317.1. Гражданского кодекса Российской Федерации).</w:t>
      </w: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>3. Порядок возврата и удержания задатка</w:t>
      </w: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Задаток возвращается в случаях и в сроки, установленные </w:t>
      </w:r>
      <w:hyperlink w:anchor="Par24" w:history="1">
        <w:r w:rsidRPr="000E1C9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пунктами 3.2</w:t>
        </w:r>
      </w:hyperlink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hyperlink w:anchor="Par28" w:history="1">
        <w:r w:rsidRPr="000E1C9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3.6</w:t>
        </w:r>
      </w:hyperlink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Договора, путем перечисления суммы внесенного задатка на счет Претендента, с которого задаток был перечислен.</w:t>
      </w: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 обязан незамедлительно письменно информировать Собственника об изменении своих банковских реквизитов. Собственник не отвечает за нарушение установленных настоящим Договором сроков возврата задатка в случае, если Претендент своевременно не информировал Собственника об изменении своих банковских реквизитов.</w:t>
      </w: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ar24"/>
      <w:bookmarkEnd w:id="2"/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>3.2. В случае если Претендент не будет допущен к участию в торгах, Собственник обязуется возвратить сумму внесенного Претендентом задатка в течение 15 (пятнадцати) рабочих дней с даты подписания протокола рассмотрения заявок на участие в торгах.</w:t>
      </w: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>3.3. В случае если Претендент участвовал в торгах, но не выиграл их, Собственник обязуется возвратить сумму внесенного Претендентом задатка в течение 15 (пятнадцати) рабочих дней с даты подписания протокола о результатах торгов.</w:t>
      </w: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>3.4. В случае отзыва Претендентом заявки на участие в торгах до момента приобретения им статуса участника торгов Собственник обязуется возвратить сумму внесенного Претендентом задатка в течение 15 (пятнадцати) рабочих дней со дня поступления от Претендента уведомления об отзыве заявки.</w:t>
      </w: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>3.5. В случае признания торгов несостоявшимися Собственник обязуется возвратить сумму внесенного Претендентом задатка в течение 15 (пятнадцати) рабочих дней с даты подписания протокола о признании торгов несостоявшимися.</w:t>
      </w: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ar28"/>
      <w:bookmarkEnd w:id="3"/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>3.6. В случае отмены торгов Собственник возвращает сумму внесенного Претендентом задатка в течение 15 (пятнадцати) рабочих дней с даты подписания протокола об отмене торгов.</w:t>
      </w: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>3.7. Внесенный задаток не возвращается в случае, если Претендент, признанный победителем торгов:</w:t>
      </w: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>уклонится от заключения договора в установленный документацией для проведения торгов срок;</w:t>
      </w: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>уклонится от исполнения условий заключенного договора, в том числе касающихся внесения оплаты в установленный договором срок.</w:t>
      </w: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>3.8. Внесенный Претендентом задаток засчитывается в счет оплаты по договору, заключаемому по результатам торгов.</w:t>
      </w: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>4. Заключительные положения</w:t>
      </w: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EC6" w:rsidRPr="009D75EA" w:rsidRDefault="007C4EC6" w:rsidP="009D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Настоящий Договор вступает в силу с даты подачи Претендентом Собственнику заявки на участие в торгах при условии предоставления Собственнику документов, указанных в </w:t>
      </w:r>
      <w:r w:rsidRPr="009D75EA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документации для проведения торгов, и перечисления Претендентом задатка Собственнику и прекращает свое действие после исполнения Сторонами всех обязательств по нему.</w:t>
      </w:r>
    </w:p>
    <w:p w:rsidR="007C4EC6" w:rsidRPr="009D75EA" w:rsidRDefault="007C4EC6" w:rsidP="009D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5EA">
        <w:rPr>
          <w:rFonts w:ascii="Times New Roman" w:eastAsia="Calibri" w:hAnsi="Times New Roman" w:cs="Times New Roman"/>
          <w:sz w:val="24"/>
          <w:szCs w:val="24"/>
          <w:lang w:eastAsia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Федерации.</w:t>
      </w:r>
    </w:p>
    <w:p w:rsidR="007C4EC6" w:rsidRPr="009D75EA" w:rsidRDefault="007C4EC6" w:rsidP="009D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EC6" w:rsidRPr="009D75EA" w:rsidRDefault="007C4EC6" w:rsidP="009D75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5EA">
        <w:rPr>
          <w:rFonts w:ascii="Times New Roman" w:eastAsia="Calibri" w:hAnsi="Times New Roman" w:cs="Times New Roman"/>
          <w:sz w:val="24"/>
          <w:szCs w:val="24"/>
          <w:lang w:eastAsia="ru-RU"/>
        </w:rPr>
        <w:t>5. Место нахождения и банковские реквизиты Сторон</w:t>
      </w:r>
    </w:p>
    <w:p w:rsidR="003F6D4D" w:rsidRPr="009D75EA" w:rsidRDefault="003F6D4D" w:rsidP="009D75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5EA" w:rsidRDefault="009D75EA" w:rsidP="009D7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D75EA" w:rsidSect="00DB20EE">
          <w:headerReference w:type="even" r:id="rId7"/>
          <w:pgSz w:w="11906" w:h="16838" w:code="9"/>
          <w:pgMar w:top="1134" w:right="851" w:bottom="851" w:left="1418" w:header="709" w:footer="709" w:gutter="0"/>
          <w:pgNumType w:start="92"/>
          <w:cols w:space="708"/>
          <w:docGrid w:linePitch="360"/>
        </w:sectPr>
      </w:pPr>
    </w:p>
    <w:p w:rsidR="007C4EC6" w:rsidRPr="009D75EA" w:rsidRDefault="007C4EC6" w:rsidP="009D7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5E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Собственник:                                                             </w:t>
      </w:r>
    </w:p>
    <w:p w:rsidR="009D75EA" w:rsidRPr="009D75EA" w:rsidRDefault="009D75EA" w:rsidP="009D75EA">
      <w:pPr>
        <w:shd w:val="clear" w:color="auto" w:fill="FFFFFF"/>
        <w:tabs>
          <w:tab w:val="left" w:pos="816"/>
        </w:tabs>
        <w:spacing w:after="0" w:line="293" w:lineRule="exact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  <w:r w:rsidRPr="009D75EA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Акционерное общество «Газпром газораспределение Дальний Восток»</w:t>
      </w:r>
    </w:p>
    <w:p w:rsidR="009D75EA" w:rsidRPr="009D75EA" w:rsidRDefault="009D75EA" w:rsidP="009D75EA">
      <w:pPr>
        <w:shd w:val="clear" w:color="auto" w:fill="FFFFFF"/>
        <w:tabs>
          <w:tab w:val="left" w:pos="816"/>
        </w:tabs>
        <w:spacing w:after="0" w:line="293" w:lineRule="exact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9D75EA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lastRenderedPageBreak/>
        <w:t>Адрес:</w:t>
      </w:r>
      <w:r w:rsidRPr="009D75E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680011, Хабаровский край, г. Хабаровск, ул. Брестская 51, тел 8 (4212) 41-74-01 </w:t>
      </w:r>
    </w:p>
    <w:p w:rsidR="009D75EA" w:rsidRPr="009D75EA" w:rsidRDefault="009D75EA" w:rsidP="009D75EA">
      <w:pPr>
        <w:shd w:val="clear" w:color="auto" w:fill="FFFFFF"/>
        <w:tabs>
          <w:tab w:val="left" w:pos="816"/>
        </w:tabs>
        <w:spacing w:after="0" w:line="293" w:lineRule="exact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9D75EA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lastRenderedPageBreak/>
        <w:t xml:space="preserve">Платежные реквизиты: </w:t>
      </w:r>
      <w:r w:rsidRPr="009D75EA">
        <w:rPr>
          <w:rFonts w:ascii="Times New Roman" w:hAnsi="Times New Roman" w:cs="Times New Roman"/>
          <w:color w:val="000000"/>
          <w:spacing w:val="-12"/>
          <w:sz w:val="24"/>
          <w:szCs w:val="24"/>
        </w:rPr>
        <w:t>ИНН 2722010548, КПП 272250001</w:t>
      </w:r>
    </w:p>
    <w:p w:rsidR="009D75EA" w:rsidRPr="009D75EA" w:rsidRDefault="009D75EA" w:rsidP="009D75EA">
      <w:pPr>
        <w:shd w:val="clear" w:color="auto" w:fill="FFFFFF"/>
        <w:tabs>
          <w:tab w:val="left" w:pos="816"/>
        </w:tabs>
        <w:spacing w:after="0" w:line="293" w:lineRule="exact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9D75EA">
        <w:rPr>
          <w:rFonts w:ascii="Times New Roman" w:hAnsi="Times New Roman" w:cs="Times New Roman"/>
          <w:color w:val="000000"/>
          <w:spacing w:val="-12"/>
          <w:sz w:val="24"/>
          <w:szCs w:val="24"/>
        </w:rPr>
        <w:t>р/с  40702810300010006482 Центральный филиал АБ «РОССИЯ», г. Москва</w:t>
      </w:r>
    </w:p>
    <w:p w:rsidR="009D75EA" w:rsidRPr="009D75EA" w:rsidRDefault="009D75EA" w:rsidP="009D75EA">
      <w:pPr>
        <w:shd w:val="clear" w:color="auto" w:fill="FFFFFF"/>
        <w:tabs>
          <w:tab w:val="left" w:pos="816"/>
        </w:tabs>
        <w:spacing w:after="0" w:line="293" w:lineRule="exact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9D75EA">
        <w:rPr>
          <w:rFonts w:ascii="Times New Roman" w:hAnsi="Times New Roman" w:cs="Times New Roman"/>
          <w:color w:val="000000"/>
          <w:spacing w:val="-12"/>
          <w:sz w:val="24"/>
          <w:szCs w:val="24"/>
        </w:rPr>
        <w:t>к/с 30101810145250000220 БИК 044525220</w:t>
      </w:r>
    </w:p>
    <w:p w:rsidR="003F6D4D" w:rsidRPr="009D75EA" w:rsidRDefault="003F6D4D" w:rsidP="009D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5EA" w:rsidRDefault="009D75EA" w:rsidP="009D75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5EA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Претендент:</w:t>
      </w:r>
      <w:r w:rsidR="000B2661" w:rsidRPr="009D7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7C4EC6" w:rsidRPr="009D75EA" w:rsidRDefault="007C4EC6" w:rsidP="009D75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Адрес: </w:t>
      </w:r>
    </w:p>
    <w:p w:rsidR="000B2661" w:rsidRPr="000E1C90" w:rsidRDefault="007C4EC6" w:rsidP="009D75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Наименование, местонахождение и </w:t>
      </w:r>
    </w:p>
    <w:p w:rsidR="007C4EC6" w:rsidRPr="000E1C90" w:rsidRDefault="007C4EC6" w:rsidP="009D75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>иные реквизиты Претендента</w:t>
      </w:r>
    </w:p>
    <w:p w:rsidR="007C4EC6" w:rsidRPr="000E1C90" w:rsidRDefault="007C4EC6" w:rsidP="009D75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>ИНН реквизиты Претендента указываются</w:t>
      </w:r>
    </w:p>
    <w:p w:rsidR="009D75EA" w:rsidRDefault="007C4EC6" w:rsidP="009D75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t>Р/с: От Претендента: Банк: БИК Тел./факс:</w:t>
      </w:r>
    </w:p>
    <w:p w:rsidR="009D75EA" w:rsidRDefault="009D75EA" w:rsidP="009D75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5EA" w:rsidRDefault="009D75EA" w:rsidP="009D75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5EA" w:rsidRDefault="009D75EA" w:rsidP="009D75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5EA" w:rsidRDefault="009D75EA" w:rsidP="009D75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5EA" w:rsidRDefault="009D75EA" w:rsidP="009D75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5EA" w:rsidRDefault="009D75EA" w:rsidP="009D75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D75EA" w:rsidSect="009D75EA">
          <w:type w:val="continuous"/>
          <w:pgSz w:w="11906" w:h="16838" w:code="9"/>
          <w:pgMar w:top="1134" w:right="851" w:bottom="851" w:left="1418" w:header="709" w:footer="709" w:gutter="0"/>
          <w:pgNumType w:start="92"/>
          <w:cols w:num="2" w:space="708"/>
          <w:docGrid w:linePitch="360"/>
        </w:sectPr>
      </w:pPr>
    </w:p>
    <w:p w:rsidR="007C4EC6" w:rsidRPr="000E1C90" w:rsidRDefault="007C4EC6" w:rsidP="00FC3E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C9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6.  Подписи сторон:</w:t>
      </w:r>
    </w:p>
    <w:p w:rsidR="007C4EC6" w:rsidRPr="000E1C90" w:rsidRDefault="007C4EC6" w:rsidP="007C4EC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C2462" w:rsidRPr="000E1C90" w:rsidRDefault="00AC2462" w:rsidP="003B1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2462" w:rsidRPr="000E1C90" w:rsidSect="009D75EA">
      <w:type w:val="continuous"/>
      <w:pgSz w:w="11906" w:h="16838" w:code="9"/>
      <w:pgMar w:top="1134" w:right="851" w:bottom="851" w:left="1418" w:header="709" w:footer="709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674" w:rsidRDefault="005E4674">
      <w:pPr>
        <w:spacing w:after="0" w:line="240" w:lineRule="auto"/>
      </w:pPr>
      <w:r>
        <w:separator/>
      </w:r>
    </w:p>
  </w:endnote>
  <w:endnote w:type="continuationSeparator" w:id="0">
    <w:p w:rsidR="005E4674" w:rsidRDefault="005E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674" w:rsidRDefault="005E4674">
      <w:pPr>
        <w:spacing w:after="0" w:line="240" w:lineRule="auto"/>
      </w:pPr>
      <w:r>
        <w:separator/>
      </w:r>
    </w:p>
  </w:footnote>
  <w:footnote w:type="continuationSeparator" w:id="0">
    <w:p w:rsidR="005E4674" w:rsidRDefault="005E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74" w:rsidRDefault="005E467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4674" w:rsidRDefault="005E467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20A"/>
    <w:multiLevelType w:val="multilevel"/>
    <w:tmpl w:val="18A4D4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02619B"/>
    <w:multiLevelType w:val="singleLevel"/>
    <w:tmpl w:val="68BA21FA"/>
    <w:lvl w:ilvl="0">
      <w:start w:val="1"/>
      <w:numFmt w:val="decimal"/>
      <w:lvlText w:val="%1.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2">
    <w:nsid w:val="0FD34CDC"/>
    <w:multiLevelType w:val="hybridMultilevel"/>
    <w:tmpl w:val="F844FDA2"/>
    <w:lvl w:ilvl="0" w:tplc="98E65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0F7607"/>
    <w:multiLevelType w:val="multilevel"/>
    <w:tmpl w:val="8A8A4E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4">
    <w:nsid w:val="22670C1A"/>
    <w:multiLevelType w:val="multilevel"/>
    <w:tmpl w:val="DBC81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29B446C"/>
    <w:multiLevelType w:val="multilevel"/>
    <w:tmpl w:val="68308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6">
    <w:nsid w:val="27482AD9"/>
    <w:multiLevelType w:val="multilevel"/>
    <w:tmpl w:val="21B8F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A8321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BA1B8E"/>
    <w:multiLevelType w:val="hybridMultilevel"/>
    <w:tmpl w:val="E0CA3156"/>
    <w:lvl w:ilvl="0" w:tplc="94284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85852"/>
    <w:multiLevelType w:val="multilevel"/>
    <w:tmpl w:val="84B0CD3A"/>
    <w:lvl w:ilvl="0">
      <w:start w:val="1"/>
      <w:numFmt w:val="decimal"/>
      <w:lvlText w:val="%1."/>
      <w:lvlJc w:val="left"/>
      <w:pPr>
        <w:ind w:left="1080" w:hanging="108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87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2" w:hanging="120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77" w:hanging="1200"/>
      </w:pPr>
      <w:rPr>
        <w:rFonts w:hint="default"/>
      </w:rPr>
    </w:lvl>
    <w:lvl w:ilvl="4">
      <w:start w:val="4"/>
      <w:numFmt w:val="decimal"/>
      <w:isLgl/>
      <w:lvlText w:val="%1.%2.%3.%4.%5"/>
      <w:lvlJc w:val="left"/>
      <w:pPr>
        <w:ind w:left="1522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2160"/>
      </w:pPr>
      <w:rPr>
        <w:rFonts w:hint="default"/>
      </w:rPr>
    </w:lvl>
  </w:abstractNum>
  <w:abstractNum w:abstractNumId="10">
    <w:nsid w:val="33EB0A63"/>
    <w:multiLevelType w:val="hybridMultilevel"/>
    <w:tmpl w:val="4266C61C"/>
    <w:lvl w:ilvl="0" w:tplc="5D0AC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F166A7"/>
    <w:multiLevelType w:val="hybridMultilevel"/>
    <w:tmpl w:val="B7581ABC"/>
    <w:lvl w:ilvl="0" w:tplc="C0E21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32531C"/>
    <w:multiLevelType w:val="hybridMultilevel"/>
    <w:tmpl w:val="4762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A7C02FF"/>
    <w:multiLevelType w:val="multilevel"/>
    <w:tmpl w:val="064498F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4">
    <w:nsid w:val="5ED7283E"/>
    <w:multiLevelType w:val="hybridMultilevel"/>
    <w:tmpl w:val="BE100624"/>
    <w:lvl w:ilvl="0" w:tplc="CC9C3604">
      <w:start w:val="4"/>
      <w:numFmt w:val="decimal"/>
      <w:lvlText w:val="%1.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FF5CB6"/>
    <w:multiLevelType w:val="multilevel"/>
    <w:tmpl w:val="F51CFC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7380C30"/>
    <w:multiLevelType w:val="hybridMultilevel"/>
    <w:tmpl w:val="6420A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B91152"/>
    <w:multiLevelType w:val="hybridMultilevel"/>
    <w:tmpl w:val="B540D7F0"/>
    <w:lvl w:ilvl="0" w:tplc="EDE64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E13973"/>
    <w:multiLevelType w:val="hybridMultilevel"/>
    <w:tmpl w:val="7D661ACE"/>
    <w:lvl w:ilvl="0" w:tplc="2FA2DEC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D0702AB"/>
    <w:multiLevelType w:val="multilevel"/>
    <w:tmpl w:val="5B0428C2"/>
    <w:lvl w:ilvl="0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4" w:hanging="2160"/>
      </w:pPr>
      <w:rPr>
        <w:rFonts w:hint="default"/>
      </w:rPr>
    </w:lvl>
  </w:abstractNum>
  <w:abstractNum w:abstractNumId="20">
    <w:nsid w:val="6D7D2C9A"/>
    <w:multiLevelType w:val="hybridMultilevel"/>
    <w:tmpl w:val="893C2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766A7"/>
    <w:multiLevelType w:val="hybridMultilevel"/>
    <w:tmpl w:val="16029298"/>
    <w:lvl w:ilvl="0" w:tplc="6172BC12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733E624B"/>
    <w:multiLevelType w:val="multilevel"/>
    <w:tmpl w:val="495CA6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3">
    <w:nsid w:val="7DA56985"/>
    <w:multiLevelType w:val="hybridMultilevel"/>
    <w:tmpl w:val="FBDA728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0F">
      <w:start w:val="1"/>
      <w:numFmt w:val="decimal"/>
      <w:lvlText w:val="%3."/>
      <w:lvlJc w:val="lef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221805"/>
    <w:multiLevelType w:val="multilevel"/>
    <w:tmpl w:val="C80AB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6"/>
  </w:num>
  <w:num w:numId="5">
    <w:abstractNumId w:val="1"/>
  </w:num>
  <w:num w:numId="6">
    <w:abstractNumId w:val="1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"/>
  </w:num>
  <w:num w:numId="1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1"/>
  </w:num>
  <w:num w:numId="13">
    <w:abstractNumId w:val="7"/>
  </w:num>
  <w:num w:numId="14">
    <w:abstractNumId w:val="22"/>
  </w:num>
  <w:num w:numId="15">
    <w:abstractNumId w:val="13"/>
  </w:num>
  <w:num w:numId="16">
    <w:abstractNumId w:val="19"/>
  </w:num>
  <w:num w:numId="17">
    <w:abstractNumId w:val="9"/>
  </w:num>
  <w:num w:numId="18">
    <w:abstractNumId w:val="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5"/>
  </w:num>
  <w:num w:numId="22">
    <w:abstractNumId w:val="4"/>
  </w:num>
  <w:num w:numId="23">
    <w:abstractNumId w:val="5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E5"/>
    <w:rsid w:val="00030735"/>
    <w:rsid w:val="000314B4"/>
    <w:rsid w:val="00042B75"/>
    <w:rsid w:val="0004497F"/>
    <w:rsid w:val="00062BE4"/>
    <w:rsid w:val="00073848"/>
    <w:rsid w:val="00075CD8"/>
    <w:rsid w:val="00097C8E"/>
    <w:rsid w:val="000A0CC2"/>
    <w:rsid w:val="000B2661"/>
    <w:rsid w:val="000E1C90"/>
    <w:rsid w:val="00142213"/>
    <w:rsid w:val="001575DF"/>
    <w:rsid w:val="001638B8"/>
    <w:rsid w:val="00173EC6"/>
    <w:rsid w:val="00181398"/>
    <w:rsid w:val="001B1044"/>
    <w:rsid w:val="001B5074"/>
    <w:rsid w:val="001F7A06"/>
    <w:rsid w:val="00221EE5"/>
    <w:rsid w:val="002542CE"/>
    <w:rsid w:val="00260102"/>
    <w:rsid w:val="00265C19"/>
    <w:rsid w:val="002774CD"/>
    <w:rsid w:val="00295B86"/>
    <w:rsid w:val="002C3491"/>
    <w:rsid w:val="002F6C11"/>
    <w:rsid w:val="00300485"/>
    <w:rsid w:val="00337BF3"/>
    <w:rsid w:val="00346CD2"/>
    <w:rsid w:val="003850B9"/>
    <w:rsid w:val="00385595"/>
    <w:rsid w:val="00390899"/>
    <w:rsid w:val="003B1539"/>
    <w:rsid w:val="003D6426"/>
    <w:rsid w:val="003E6D96"/>
    <w:rsid w:val="003F6D4D"/>
    <w:rsid w:val="0040332F"/>
    <w:rsid w:val="00423BF0"/>
    <w:rsid w:val="00425994"/>
    <w:rsid w:val="004461CD"/>
    <w:rsid w:val="00453B49"/>
    <w:rsid w:val="00454CCC"/>
    <w:rsid w:val="00460621"/>
    <w:rsid w:val="004A6653"/>
    <w:rsid w:val="004D723D"/>
    <w:rsid w:val="004E3BCD"/>
    <w:rsid w:val="004E4E90"/>
    <w:rsid w:val="004E51FC"/>
    <w:rsid w:val="0053082B"/>
    <w:rsid w:val="00577B4C"/>
    <w:rsid w:val="00581E48"/>
    <w:rsid w:val="00584EB2"/>
    <w:rsid w:val="00591E17"/>
    <w:rsid w:val="005D314C"/>
    <w:rsid w:val="005E3B82"/>
    <w:rsid w:val="005E4674"/>
    <w:rsid w:val="005F4202"/>
    <w:rsid w:val="005F5533"/>
    <w:rsid w:val="005F6DA3"/>
    <w:rsid w:val="006051A7"/>
    <w:rsid w:val="0062168F"/>
    <w:rsid w:val="006E158C"/>
    <w:rsid w:val="00712937"/>
    <w:rsid w:val="00716AFA"/>
    <w:rsid w:val="0072389E"/>
    <w:rsid w:val="0073484D"/>
    <w:rsid w:val="00737AD7"/>
    <w:rsid w:val="00755A81"/>
    <w:rsid w:val="00780936"/>
    <w:rsid w:val="00797FB6"/>
    <w:rsid w:val="007A51B7"/>
    <w:rsid w:val="007C4EC6"/>
    <w:rsid w:val="007E1547"/>
    <w:rsid w:val="00802AEF"/>
    <w:rsid w:val="008618C2"/>
    <w:rsid w:val="0088147A"/>
    <w:rsid w:val="00892B2B"/>
    <w:rsid w:val="008D6676"/>
    <w:rsid w:val="008F5F09"/>
    <w:rsid w:val="008F6709"/>
    <w:rsid w:val="00915F5B"/>
    <w:rsid w:val="00936AED"/>
    <w:rsid w:val="0095237F"/>
    <w:rsid w:val="00975F56"/>
    <w:rsid w:val="00977708"/>
    <w:rsid w:val="00985674"/>
    <w:rsid w:val="00987658"/>
    <w:rsid w:val="009C7E18"/>
    <w:rsid w:val="009D75EA"/>
    <w:rsid w:val="009F7B4A"/>
    <w:rsid w:val="00A051BC"/>
    <w:rsid w:val="00A06E6A"/>
    <w:rsid w:val="00A67FAE"/>
    <w:rsid w:val="00A95B17"/>
    <w:rsid w:val="00AA2557"/>
    <w:rsid w:val="00AC2462"/>
    <w:rsid w:val="00B052B5"/>
    <w:rsid w:val="00B8667D"/>
    <w:rsid w:val="00BA2BAF"/>
    <w:rsid w:val="00BE6A09"/>
    <w:rsid w:val="00BF6B3D"/>
    <w:rsid w:val="00C24945"/>
    <w:rsid w:val="00C3663F"/>
    <w:rsid w:val="00C37457"/>
    <w:rsid w:val="00C45C55"/>
    <w:rsid w:val="00C62235"/>
    <w:rsid w:val="00C77366"/>
    <w:rsid w:val="00CD63C5"/>
    <w:rsid w:val="00CE1BDD"/>
    <w:rsid w:val="00CF1A4F"/>
    <w:rsid w:val="00D15E1D"/>
    <w:rsid w:val="00D231E8"/>
    <w:rsid w:val="00D23DE2"/>
    <w:rsid w:val="00D25093"/>
    <w:rsid w:val="00DB20EE"/>
    <w:rsid w:val="00DF61D7"/>
    <w:rsid w:val="00E0585A"/>
    <w:rsid w:val="00E316A0"/>
    <w:rsid w:val="00E51FF2"/>
    <w:rsid w:val="00EA0A4C"/>
    <w:rsid w:val="00F0602B"/>
    <w:rsid w:val="00F11D8B"/>
    <w:rsid w:val="00F24D5F"/>
    <w:rsid w:val="00F354E5"/>
    <w:rsid w:val="00F51413"/>
    <w:rsid w:val="00F543F1"/>
    <w:rsid w:val="00F74AD3"/>
    <w:rsid w:val="00F84329"/>
    <w:rsid w:val="00FC3E51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E841F-CA13-4F31-9AA3-1C6AB67E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595"/>
    <w:pPr>
      <w:ind w:left="720"/>
      <w:contextualSpacing/>
    </w:pPr>
  </w:style>
  <w:style w:type="paragraph" w:styleId="a4">
    <w:name w:val="header"/>
    <w:basedOn w:val="a"/>
    <w:link w:val="a5"/>
    <w:uiPriority w:val="99"/>
    <w:rsid w:val="003E6D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6D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3E6D96"/>
    <w:rPr>
      <w:rFonts w:cs="Times New Roman"/>
    </w:rPr>
  </w:style>
  <w:style w:type="paragraph" w:styleId="a7">
    <w:name w:val="Body Text Indent"/>
    <w:basedOn w:val="a"/>
    <w:link w:val="a8"/>
    <w:rsid w:val="003E6D96"/>
    <w:pPr>
      <w:spacing w:after="0" w:line="240" w:lineRule="auto"/>
      <w:ind w:left="1418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E6D9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26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A051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51BC"/>
  </w:style>
  <w:style w:type="character" w:customStyle="1" w:styleId="aa">
    <w:name w:val="Основной текст_"/>
    <w:link w:val="1"/>
    <w:rsid w:val="004A66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4A6653"/>
    <w:pPr>
      <w:widowControl w:val="0"/>
      <w:shd w:val="clear" w:color="auto" w:fill="FFFFFF"/>
      <w:spacing w:after="0" w:line="320" w:lineRule="exact"/>
      <w:ind w:firstLine="74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C4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7C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EC6"/>
  </w:style>
  <w:style w:type="character" w:styleId="ac">
    <w:name w:val="Hyperlink"/>
    <w:basedOn w:val="a0"/>
    <w:uiPriority w:val="99"/>
    <w:unhideWhenUsed/>
    <w:rsid w:val="007C4EC6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C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C4E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4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"Хабаровсккрайгаз"</Company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Кирилл Сергеевич</dc:creator>
  <cp:keywords/>
  <dc:description/>
  <cp:lastModifiedBy>Котов Евгений Викторович</cp:lastModifiedBy>
  <cp:revision>3</cp:revision>
  <cp:lastPrinted>2015-10-13T05:07:00Z</cp:lastPrinted>
  <dcterms:created xsi:type="dcterms:W3CDTF">2017-11-14T03:42:00Z</dcterms:created>
  <dcterms:modified xsi:type="dcterms:W3CDTF">2017-11-29T02:19:00Z</dcterms:modified>
</cp:coreProperties>
</file>