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40" w:lineRule="auto"/>
        <w:ind w:left="1440" w:right="34" w:hanging="1866"/>
        <w:jc w:val="both"/>
        <w:rPr>
          <w:rFonts w:ascii="Times New Roman" w:hAnsi="Times New Roman" w:eastAsia="Times New Roman" w:cs="Times New Roman"/>
          <w:i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pacing w:val="-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/>
          <w:spacing w:val="-1"/>
          <w:sz w:val="28"/>
          <w:szCs w:val="28"/>
          <w:lang w:eastAsia="ru-RU"/>
        </w:rPr>
      </w:r>
    </w:p>
    <w:p>
      <w:pPr>
        <w:shd w:val="clear" w:color="auto" w:fill="ffffff"/>
        <w:spacing w:after="0" w:line="240" w:lineRule="auto"/>
        <w:ind w:left="5103" w:right="34" w:hanging="22"/>
        <w:jc w:val="center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Генеральному директору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</w:p>
    <w:p>
      <w:pPr>
        <w:shd w:val="clear" w:color="auto" w:fill="ffffff"/>
        <w:spacing w:after="0" w:line="240" w:lineRule="auto"/>
        <w:ind w:left="5103" w:right="34" w:hanging="22"/>
        <w:jc w:val="center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АО «Газпром газораспределение Дальний Восток»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</w:p>
    <w:p>
      <w:pPr>
        <w:shd w:val="clear" w:color="auto" w:fill="ffffff"/>
        <w:spacing w:after="0" w:line="240" w:lineRule="auto"/>
        <w:ind w:left="5103" w:right="34" w:hanging="22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lang w:eastAsia="en-US"/>
        </w:rPr>
        <w:t xml:space="preserve">А.И. Черкашину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  <w:r>
        <w:rPr>
          <w:rFonts w:ascii="Times New Roman" w:hAnsi="Times New Roman" w:cs="Times New Roman"/>
          <w:spacing w:val="-1"/>
          <w:sz w:val="28"/>
          <w:szCs w:val="28"/>
        </w:rPr>
      </w:r>
    </w:p>
    <w:p>
      <w:pPr>
        <w:widowControl w:val="off"/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widowControl w:val="off"/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30"/>
          <w:rFonts w:ascii="Times New Roman" w:hAnsi="Times New Roman" w:cs="Times New Roman"/>
          <w:sz w:val="28"/>
          <w:szCs w:val="28"/>
        </w:rPr>
        <w:t xml:space="preserve">ЗАПРОС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выполнении расчета планируемого максимального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часового расхода газа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Реквизиты заявителя: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(для юридического лица: полное наименование и государственный регистрационный номер записи, вносимой в Единый государственный реестр юридических лиц, для индивидуальных п</w:t>
      </w:r>
      <w:r>
        <w:rPr>
          <w:rFonts w:ascii="Times New Roman" w:hAnsi="Times New Roman" w:cs="Times New Roman"/>
          <w:i/>
          <w:sz w:val="28"/>
          <w:szCs w:val="28"/>
        </w:rPr>
        <w:t xml:space="preserve">редпринимателей – государственный регистрационный номер записи, вносимый в Единый государственный реестр индивидуальных предпринимателей, дата ее внесения в реестр, почтовый адрес и иные способы обмена информацией - телефоны, факс, адрес электронной почты)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выполнить расчет планируемого максимального часового расхода газа для объекта капитального строительства: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(наименование объекта)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Style w:val="63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расположенного (проектируемого) по адресу: 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sz w:val="28"/>
          <w:szCs w:val="28"/>
        </w:rPr>
        <w:t xml:space="preserve">местонахождение объекта)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Направления использования газа</w:t>
      </w:r>
      <w:r>
        <w:rPr>
          <w:rFonts w:ascii="Times New Roman" w:hAnsi="Times New Roman" w:cs="Times New Roman"/>
          <w:sz w:val="28"/>
          <w:szCs w:val="28"/>
        </w:rPr>
        <w:t xml:space="preserve">: 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(указать направление использование газа)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Характеристики использования газа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numId w:val="3"/>
          <w:ilvl w:val="0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предполагаемая отапливаем</w:t>
      </w:r>
      <w:r>
        <w:rPr>
          <w:rFonts w:ascii="Times New Roman" w:hAnsi="Times New Roman" w:cs="Times New Roman"/>
          <w:sz w:val="28"/>
          <w:szCs w:val="28"/>
        </w:rPr>
        <w:t xml:space="preserve">ая площадь: 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numId w:val="3"/>
          <w:ilvl w:val="0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газоиспользующего обор</w:t>
      </w:r>
      <w:r>
        <w:rPr>
          <w:rFonts w:ascii="Times New Roman" w:hAnsi="Times New Roman" w:cs="Times New Roman"/>
          <w:sz w:val="28"/>
          <w:szCs w:val="28"/>
        </w:rPr>
        <w:t xml:space="preserve">удования: 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(указать при наличии)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pStyle w:val="629"/>
        <w:numPr>
          <w:numId w:val="4"/>
          <w:ilvl w:val="0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иные характеристики (в случае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необходимости): _____________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Перечень прилагаемых документов: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numId w:val="2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правоустанавливающих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на заявителя</w:t>
      </w:r>
      <w:r>
        <w:rPr>
          <w:rFonts w:ascii="Times New Roman" w:hAnsi="Times New Roman" w:cs="Times New Roman"/>
          <w:sz w:val="28"/>
          <w:szCs w:val="28"/>
        </w:rPr>
        <w:t xml:space="preserve"> (для индивидуального предпринимателя) копия паспорта (для физических лиц)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numId w:val="2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Строительные объемы объекта капитального строительства, либо теплотехнические нагрузки на объект капитального строительства;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numId w:val="2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завода изготовителя на газоиспользующее оборудование (при наличии).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Style w:val="6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(юридическое лицо):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  __________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должность  </w:t>
      </w:r>
      <w:r>
        <w:rPr>
          <w:rFonts w:ascii="Times New Roman" w:hAnsi="Times New Roman" w:cs="Times New Roman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 xml:space="preserve"> (</w:t>
      </w:r>
      <w:r>
        <w:rPr>
          <w:rFonts w:ascii="Times New Roman" w:hAnsi="Times New Roman" w:cs="Times New Roman"/>
          <w:szCs w:val="28"/>
        </w:rPr>
        <w:t xml:space="preserve">подпись)  </w:t>
      </w:r>
      <w:r>
        <w:rPr>
          <w:rFonts w:ascii="Times New Roman" w:hAnsi="Times New Roman" w:cs="Times New Roman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 xml:space="preserve">(фамилия, имя, отчество заявителя, контактный телефон)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5"/>
    <w:next w:val="625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5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5"/>
    <w:next w:val="6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25"/>
    <w:next w:val="625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25"/>
    <w:next w:val="625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25"/>
    <w:next w:val="625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25"/>
    <w:next w:val="625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25"/>
    <w:next w:val="625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25"/>
    <w:next w:val="625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25"/>
    <w:next w:val="625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25"/>
    <w:next w:val="625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  <w:pPr>
      <w:spacing w:after="200" w:line="276" w:lineRule="auto"/>
    </w:p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List Paragraph"/>
    <w:basedOn w:val="625"/>
    <w:uiPriority w:val="34"/>
    <w:qFormat/>
    <w:pPr>
      <w:ind w:left="720"/>
      <w:contextualSpacing/>
    </w:pPr>
  </w:style>
  <w:style w:type="character" w:styleId="630" w:customStyle="1">
    <w:name w:val="Цветовое выделение"/>
    <w:uiPriority w:val="99"/>
    <w:rPr>
      <w:b/>
      <w:bCs/>
      <w:color w:val="26282f"/>
    </w:rPr>
  </w:style>
  <w:style w:type="paragraph" w:styleId="631" w:customStyle="1">
    <w:name w:val="Таблицы (моноширинный)"/>
    <w:basedOn w:val="625"/>
    <w:next w:val="625"/>
    <w:uiPriority w:val="99"/>
    <w:pPr>
      <w:widowControl w:val="off"/>
      <w:spacing w:after="0" w:line="240" w:lineRule="auto"/>
    </w:pPr>
    <w:rPr>
      <w:rFonts w:ascii="Courier New" w:hAnsi="Courier New" w:eastAsia="Times New Roman" w:cs="Courier New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Ксения Владимировна</dc:creator>
  <cp:keywords/>
  <dc:description/>
  <cp:revision>3</cp:revision>
  <dcterms:created xsi:type="dcterms:W3CDTF">2020-04-15T04:31:00Z</dcterms:created>
  <dcterms:modified xsi:type="dcterms:W3CDTF">2026-07-15T04:18:16Z</dcterms:modified>
</cp:coreProperties>
</file>